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14" w:rsidRDefault="00876514" w:rsidP="00876514">
      <w:pPr>
        <w:pStyle w:val="a3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0000FF"/>
          <w:sz w:val="33"/>
          <w:szCs w:val="33"/>
        </w:rPr>
        <w:t>Организация предоставления льготного питания учащимся</w:t>
      </w:r>
    </w:p>
    <w:p w:rsidR="00876514" w:rsidRDefault="00876514" w:rsidP="00876514">
      <w:pPr>
        <w:pStyle w:val="a3"/>
        <w:spacing w:after="165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Телефоны горячих линий и иная информация, по вопросам горячего питания в 2021/2022 учебном году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Организация питания в МКОУ «</w:t>
      </w:r>
      <w:proofErr w:type="spellStart"/>
      <w:r>
        <w:rPr>
          <w:color w:val="493E24"/>
          <w:sz w:val="32"/>
          <w:szCs w:val="32"/>
        </w:rPr>
        <w:t>Кытатская</w:t>
      </w:r>
      <w:proofErr w:type="spellEnd"/>
      <w:r>
        <w:rPr>
          <w:color w:val="493E24"/>
          <w:sz w:val="32"/>
          <w:szCs w:val="32"/>
        </w:rPr>
        <w:t xml:space="preserve"> СОШ» осуществляется в соответствии с «Положением об организации питания», утверждённым приказом №  03-02 -108/4 от 28.12.2020.</w:t>
      </w:r>
    </w:p>
    <w:p w:rsidR="00876514" w:rsidRDefault="00876514" w:rsidP="00876514">
      <w:pPr>
        <w:pStyle w:val="a3"/>
        <w:spacing w:after="165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ГОРЯЧИЕ ЛИНИИ: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На уровне школы </w:t>
      </w:r>
      <w:r>
        <w:rPr>
          <w:color w:val="493E24"/>
          <w:sz w:val="32"/>
          <w:szCs w:val="32"/>
        </w:rPr>
        <w:t>8(39159)2-10-99</w:t>
      </w:r>
      <w:r>
        <w:rPr>
          <w:color w:val="FF0000"/>
          <w:sz w:val="32"/>
          <w:szCs w:val="32"/>
        </w:rPr>
        <w:t>,</w:t>
      </w:r>
      <w:r>
        <w:rPr>
          <w:color w:val="493E24"/>
          <w:sz w:val="32"/>
          <w:szCs w:val="32"/>
        </w:rPr>
        <w:t> приём звонков и оказание консультаций проводится с понедельника по пятницу с 8:00 до 15:00.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На уровне местного самоуправления</w:t>
      </w:r>
      <w:r>
        <w:rPr>
          <w:color w:val="493E24"/>
          <w:sz w:val="32"/>
          <w:szCs w:val="32"/>
        </w:rPr>
        <w:t xml:space="preserve"> – отдел образования администрации </w:t>
      </w:r>
      <w:proofErr w:type="spellStart"/>
      <w:r>
        <w:rPr>
          <w:color w:val="493E24"/>
          <w:sz w:val="32"/>
          <w:szCs w:val="32"/>
        </w:rPr>
        <w:t>Большеулуйского</w:t>
      </w:r>
      <w:proofErr w:type="spellEnd"/>
      <w:r>
        <w:rPr>
          <w:color w:val="493E24"/>
          <w:sz w:val="32"/>
          <w:szCs w:val="32"/>
        </w:rPr>
        <w:t xml:space="preserve"> района - 8(39159)21-9-99, приём звонков и оказание консультаций проводится с понедельника по пятницу с 9:00 до 17:00.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На уровне региона</w:t>
      </w:r>
      <w:r>
        <w:rPr>
          <w:color w:val="493E24"/>
          <w:sz w:val="32"/>
          <w:szCs w:val="32"/>
        </w:rPr>
        <w:t> – министерство образования Красноярского края - 8 (391) 221-03-12, приём звонков и оказание консультаций проводится с понедельника по пятницу с 9:00 до 18:00. 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  <w:sz w:val="32"/>
          <w:szCs w:val="32"/>
        </w:rPr>
        <w:t>На основании Федерального Закона от 27.07.2010 № 210-ФЗ «Об организации предоставления государственных и муниципальных услуг», Закона Красноярского края от 27.12.2005 №17-4377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  организациях по имеющим государственную аккредитацию основным общеобразовательным программам без взимания платы»,</w:t>
      </w:r>
      <w:r>
        <w:rPr>
          <w:rFonts w:ascii="Calibri" w:hAnsi="Calibri" w:cs="Calibri"/>
          <w:color w:val="493E24"/>
          <w:sz w:val="22"/>
          <w:szCs w:val="22"/>
        </w:rPr>
        <w:t> </w:t>
      </w:r>
      <w:hyperlink r:id="rId5" w:history="1">
        <w:r>
          <w:rPr>
            <w:rStyle w:val="a5"/>
            <w:sz w:val="32"/>
            <w:szCs w:val="32"/>
          </w:rPr>
          <w:t xml:space="preserve">отдел образования администрации </w:t>
        </w:r>
        <w:proofErr w:type="spellStart"/>
        <w:r>
          <w:rPr>
            <w:rStyle w:val="a5"/>
            <w:sz w:val="32"/>
            <w:szCs w:val="32"/>
          </w:rPr>
          <w:t>Большеулуйского</w:t>
        </w:r>
        <w:proofErr w:type="spellEnd"/>
        <w:r>
          <w:rPr>
            <w:rStyle w:val="a5"/>
            <w:sz w:val="32"/>
            <w:szCs w:val="32"/>
          </w:rPr>
          <w:t xml:space="preserve"> района наделен полномочиями</w:t>
        </w:r>
        <w:proofErr w:type="gramEnd"/>
        <w:r>
          <w:rPr>
            <w:rStyle w:val="a5"/>
            <w:sz w:val="32"/>
            <w:szCs w:val="32"/>
          </w:rPr>
          <w:t xml:space="preserve"> по обеспечению горячим питанием обучающихся общеобразовательных организаций </w:t>
        </w:r>
        <w:proofErr w:type="spellStart"/>
        <w:r>
          <w:rPr>
            <w:rStyle w:val="a5"/>
            <w:sz w:val="32"/>
            <w:szCs w:val="32"/>
          </w:rPr>
          <w:t>Большеулуйского</w:t>
        </w:r>
        <w:proofErr w:type="spellEnd"/>
        <w:r>
          <w:rPr>
            <w:rStyle w:val="a5"/>
            <w:sz w:val="32"/>
            <w:szCs w:val="32"/>
          </w:rPr>
          <w:t xml:space="preserve"> района без взимания платы</w:t>
        </w:r>
      </w:hyperlink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5B9BD5"/>
          <w:sz w:val="32"/>
          <w:szCs w:val="32"/>
        </w:rPr>
        <w:t>Ежедневные меню учащихся начальной ступени МКОУ «</w:t>
      </w:r>
      <w:proofErr w:type="spellStart"/>
      <w:r>
        <w:rPr>
          <w:color w:val="5B9BD5"/>
          <w:sz w:val="32"/>
          <w:szCs w:val="32"/>
        </w:rPr>
        <w:t>Кытатская</w:t>
      </w:r>
      <w:proofErr w:type="spellEnd"/>
      <w:r>
        <w:rPr>
          <w:color w:val="5B9BD5"/>
          <w:sz w:val="32"/>
          <w:szCs w:val="32"/>
        </w:rPr>
        <w:t xml:space="preserve"> СОШ»  - здесь </w:t>
      </w:r>
      <w:hyperlink r:id="rId6" w:history="1">
        <w:r>
          <w:rPr>
            <w:rStyle w:val="a5"/>
            <w:sz w:val="32"/>
            <w:szCs w:val="32"/>
          </w:rPr>
          <w:t>https://foodmonitoring.ru/13661/food</w:t>
        </w:r>
      </w:hyperlink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876514" w:rsidRDefault="00876514" w:rsidP="00876514">
      <w:pPr>
        <w:pStyle w:val="a3"/>
        <w:spacing w:after="165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lastRenderedPageBreak/>
        <w:t>ГОРЯЧЕЕ ПИТАНИЕ УЧАЩИХСЯ НАЧАЛЬНОЙ ШКОЛЫ:</w:t>
      </w:r>
    </w:p>
    <w:p w:rsidR="00876514" w:rsidRDefault="00876514" w:rsidP="00876514">
      <w:pPr>
        <w:pStyle w:val="a3"/>
        <w:ind w:firstLine="708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С 1 сентября 2020 года все ученики начальной школы, получают одноразовое бесплатное горячее питание:</w:t>
      </w:r>
    </w:p>
    <w:p w:rsidR="00876514" w:rsidRDefault="00876514" w:rsidP="00876514">
      <w:pPr>
        <w:pStyle w:val="a3"/>
        <w:ind w:firstLine="708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 </w:t>
      </w:r>
      <w:proofErr w:type="gramStart"/>
      <w:r>
        <w:rPr>
          <w:color w:val="493E24"/>
          <w:sz w:val="32"/>
          <w:szCs w:val="32"/>
        </w:rPr>
        <w:t>обучающиеся</w:t>
      </w:r>
      <w:proofErr w:type="gramEnd"/>
      <w:r>
        <w:rPr>
          <w:color w:val="493E24"/>
          <w:sz w:val="32"/>
          <w:szCs w:val="32"/>
        </w:rPr>
        <w:t xml:space="preserve"> в первую смену – горячий завтрак.</w:t>
      </w:r>
    </w:p>
    <w:p w:rsidR="00876514" w:rsidRDefault="00876514" w:rsidP="00876514">
      <w:pPr>
        <w:pStyle w:val="a3"/>
        <w:ind w:firstLine="708"/>
        <w:jc w:val="both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  <w:sz w:val="32"/>
          <w:szCs w:val="32"/>
        </w:rPr>
        <w:t>В том случае, если среднедушевой доход семьи ниже величины прожиточного минимума на душу населения по основным социально-демографическим группам населения Красноярского края, </w:t>
      </w:r>
      <w:hyperlink r:id="rId7" w:history="1">
        <w:r>
          <w:rPr>
            <w:rStyle w:val="a5"/>
            <w:sz w:val="32"/>
            <w:szCs w:val="32"/>
          </w:rPr>
          <w:t>написали заявление</w:t>
        </w:r>
      </w:hyperlink>
      <w:r>
        <w:rPr>
          <w:color w:val="493E24"/>
          <w:sz w:val="32"/>
          <w:szCs w:val="32"/>
        </w:rPr>
        <w:t> и </w:t>
      </w:r>
      <w:hyperlink r:id="rId8" w:history="1">
        <w:r>
          <w:rPr>
            <w:rStyle w:val="a5"/>
            <w:sz w:val="32"/>
            <w:szCs w:val="32"/>
          </w:rPr>
          <w:t>предоставили полный пакет документов для определения категории</w:t>
        </w:r>
      </w:hyperlink>
      <w:r>
        <w:rPr>
          <w:color w:val="493E24"/>
          <w:sz w:val="32"/>
          <w:szCs w:val="32"/>
        </w:rPr>
        <w:t xml:space="preserve"> в отделе образования администрации </w:t>
      </w:r>
      <w:proofErr w:type="spellStart"/>
      <w:r>
        <w:rPr>
          <w:color w:val="493E24"/>
          <w:sz w:val="32"/>
          <w:szCs w:val="32"/>
        </w:rPr>
        <w:t>Большеулуйского</w:t>
      </w:r>
      <w:proofErr w:type="spellEnd"/>
      <w:r>
        <w:rPr>
          <w:color w:val="493E24"/>
          <w:sz w:val="32"/>
          <w:szCs w:val="32"/>
        </w:rPr>
        <w:t xml:space="preserve"> района (с. Большой Улуй, пер. Школьный, д.3. каб.№5 с понедельника по пятницу с 9:00 до 17:00).</w:t>
      </w:r>
      <w:proofErr w:type="gramEnd"/>
    </w:p>
    <w:p w:rsidR="00876514" w:rsidRDefault="00876514" w:rsidP="00876514">
      <w:pPr>
        <w:pStyle w:val="a3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 xml:space="preserve">ГОРЯЧЕЕ ПИТАНИЕ </w:t>
      </w:r>
      <w:proofErr w:type="gramStart"/>
      <w:r>
        <w:rPr>
          <w:b/>
          <w:bCs/>
          <w:color w:val="493E24"/>
          <w:sz w:val="32"/>
          <w:szCs w:val="32"/>
        </w:rPr>
        <w:t>ОБУЧАЮЩИХСЯ</w:t>
      </w:r>
      <w:proofErr w:type="gramEnd"/>
      <w:r>
        <w:rPr>
          <w:b/>
          <w:bCs/>
          <w:color w:val="493E24"/>
          <w:sz w:val="32"/>
          <w:szCs w:val="32"/>
        </w:rPr>
        <w:t xml:space="preserve"> ПО ПРОГРАММАМ ОСНОВНОГО ОБЩЕГО, СРЕДНЕГО ОБЩЕГО ОБРАЗОВАНИЯ:</w:t>
      </w:r>
    </w:p>
    <w:p w:rsidR="00876514" w:rsidRDefault="00876514" w:rsidP="00876514">
      <w:pPr>
        <w:pStyle w:val="a3"/>
        <w:jc w:val="both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  <w:sz w:val="32"/>
          <w:szCs w:val="32"/>
        </w:rPr>
        <w:t>Обучающиеся </w:t>
      </w:r>
      <w:r>
        <w:rPr>
          <w:b/>
          <w:bCs/>
          <w:color w:val="493E24"/>
          <w:sz w:val="32"/>
          <w:szCs w:val="32"/>
        </w:rPr>
        <w:t>5-11 классов</w:t>
      </w:r>
      <w:r>
        <w:rPr>
          <w:color w:val="493E24"/>
          <w:sz w:val="32"/>
          <w:szCs w:val="32"/>
        </w:rPr>
        <w:t> имеют право на льготное питание </w:t>
      </w:r>
      <w:r>
        <w:rPr>
          <w:b/>
          <w:bCs/>
          <w:color w:val="493E24"/>
          <w:sz w:val="32"/>
          <w:szCs w:val="32"/>
        </w:rPr>
        <w:t>«горячий завтрак»</w:t>
      </w:r>
      <w:r>
        <w:rPr>
          <w:color w:val="493E24"/>
          <w:sz w:val="32"/>
          <w:szCs w:val="32"/>
        </w:rPr>
        <w:t>, </w:t>
      </w:r>
      <w:r>
        <w:rPr>
          <w:b/>
          <w:bCs/>
          <w:color w:val="493E24"/>
          <w:sz w:val="32"/>
          <w:szCs w:val="32"/>
        </w:rPr>
        <w:t>а подвозимые</w:t>
      </w:r>
      <w:r>
        <w:rPr>
          <w:color w:val="493E24"/>
          <w:sz w:val="32"/>
          <w:szCs w:val="32"/>
        </w:rPr>
        <w:t> к образовательной организации школьным автобусом </w:t>
      </w:r>
      <w:r>
        <w:rPr>
          <w:b/>
          <w:bCs/>
          <w:color w:val="493E24"/>
          <w:sz w:val="32"/>
          <w:szCs w:val="32"/>
        </w:rPr>
        <w:t>еще и</w:t>
      </w:r>
      <w:r>
        <w:rPr>
          <w:color w:val="493E24"/>
          <w:sz w:val="32"/>
          <w:szCs w:val="32"/>
        </w:rPr>
        <w:t> на льготное питание </w:t>
      </w:r>
      <w:r>
        <w:rPr>
          <w:b/>
          <w:bCs/>
          <w:color w:val="493E24"/>
          <w:sz w:val="32"/>
          <w:szCs w:val="32"/>
        </w:rPr>
        <w:t>«горячий обед»</w:t>
      </w:r>
      <w:r>
        <w:rPr>
          <w:color w:val="493E24"/>
          <w:sz w:val="32"/>
          <w:szCs w:val="32"/>
        </w:rPr>
        <w:t>, в том случае, если среднедушевой доход семьи ниже величины прожиточного минимума на душу населения по основным социально-демографическим группам населения Красноярского края, </w:t>
      </w:r>
      <w:hyperlink r:id="rId9" w:history="1">
        <w:r>
          <w:rPr>
            <w:rStyle w:val="a5"/>
            <w:sz w:val="32"/>
            <w:szCs w:val="32"/>
          </w:rPr>
          <w:t>написали заявление</w:t>
        </w:r>
      </w:hyperlink>
      <w:r>
        <w:rPr>
          <w:color w:val="493E24"/>
          <w:sz w:val="32"/>
          <w:szCs w:val="32"/>
        </w:rPr>
        <w:t> и </w:t>
      </w:r>
      <w:hyperlink r:id="rId10" w:history="1">
        <w:r>
          <w:rPr>
            <w:rStyle w:val="a5"/>
            <w:sz w:val="32"/>
            <w:szCs w:val="32"/>
          </w:rPr>
          <w:t>предоставили полный пакет документов для определения категории</w:t>
        </w:r>
      </w:hyperlink>
      <w:r>
        <w:rPr>
          <w:color w:val="493E24"/>
          <w:sz w:val="32"/>
          <w:szCs w:val="32"/>
        </w:rPr>
        <w:t xml:space="preserve"> в отделе образования администрации </w:t>
      </w:r>
      <w:proofErr w:type="spellStart"/>
      <w:r>
        <w:rPr>
          <w:color w:val="493E24"/>
          <w:sz w:val="32"/>
          <w:szCs w:val="32"/>
        </w:rPr>
        <w:t>Большеулуйского</w:t>
      </w:r>
      <w:proofErr w:type="spellEnd"/>
      <w:proofErr w:type="gramEnd"/>
      <w:r>
        <w:rPr>
          <w:color w:val="493E24"/>
          <w:sz w:val="32"/>
          <w:szCs w:val="32"/>
        </w:rPr>
        <w:t xml:space="preserve"> района (с. Большой Улуй, пер. Школьный, д.3. каб.№5 с понедельника по пятницу с 9:00 до 17:00).</w:t>
      </w:r>
    </w:p>
    <w:p w:rsidR="00876514" w:rsidRDefault="00876514" w:rsidP="00876514">
      <w:pPr>
        <w:pStyle w:val="a3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 xml:space="preserve">ГОРЯЧЕЕ ПИТАНИЕ </w:t>
      </w:r>
      <w:proofErr w:type="gramStart"/>
      <w:r>
        <w:rPr>
          <w:b/>
          <w:bCs/>
          <w:color w:val="493E24"/>
          <w:sz w:val="32"/>
          <w:szCs w:val="32"/>
        </w:rPr>
        <w:t>ОБУЧАЮЩИХСЯ</w:t>
      </w:r>
      <w:proofErr w:type="gramEnd"/>
      <w:r>
        <w:rPr>
          <w:b/>
          <w:bCs/>
          <w:color w:val="493E24"/>
          <w:sz w:val="32"/>
          <w:szCs w:val="32"/>
        </w:rPr>
        <w:t xml:space="preserve"> С ОГРАНИЧЕННЫМИ ВОЗМОЖНОСТЯМИ ЗДОРОВЬЯ:</w:t>
      </w:r>
    </w:p>
    <w:p w:rsidR="00876514" w:rsidRDefault="00876514" w:rsidP="00876514">
      <w:pPr>
        <w:pStyle w:val="a3"/>
        <w:ind w:left="45" w:right="30" w:firstLine="668"/>
        <w:jc w:val="both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  <w:sz w:val="32"/>
          <w:szCs w:val="32"/>
        </w:rPr>
        <w:t>В соответствии с пунктом 3 статьи 14 Закона Красноярского края от 02.11.2000 № 12-961 «О защите прав ребенка»,  </w:t>
      </w:r>
      <w:hyperlink r:id="rId11" w:history="1">
        <w:r>
          <w:rPr>
            <w:rStyle w:val="a5"/>
            <w:sz w:val="32"/>
            <w:szCs w:val="32"/>
          </w:rPr>
          <w:t xml:space="preserve">Постановлением Правительства Красноярского края №351-п от 19.06.2018 г. «Об утверждении Порядка обеспечения обучающихся с ограниченными возможностями здоровья по образовательным программам начального общего, основного общего, среднего общего образования краевых государственных общеобразовательных организаций, не проживающих в интернатах </w:t>
        </w:r>
        <w:r>
          <w:rPr>
            <w:rStyle w:val="a5"/>
            <w:sz w:val="32"/>
            <w:szCs w:val="32"/>
          </w:rPr>
          <w:lastRenderedPageBreak/>
          <w:t>указанных организаций, бесплатным горячим завтраком и горячим обедом</w:t>
        </w:r>
        <w:proofErr w:type="gramEnd"/>
        <w:r>
          <w:rPr>
            <w:rStyle w:val="a5"/>
            <w:sz w:val="32"/>
            <w:szCs w:val="32"/>
          </w:rPr>
          <w:t>»</w:t>
        </w:r>
      </w:hyperlink>
      <w:r>
        <w:rPr>
          <w:rFonts w:ascii="Calibri" w:hAnsi="Calibri" w:cs="Calibri"/>
          <w:color w:val="493E24"/>
          <w:sz w:val="22"/>
          <w:szCs w:val="22"/>
        </w:rPr>
        <w:t> </w:t>
      </w:r>
      <w:r>
        <w:rPr>
          <w:color w:val="493E24"/>
          <w:sz w:val="32"/>
          <w:szCs w:val="32"/>
        </w:rPr>
        <w:t>обучающиеся с ограниченными возможностями здоровья по образовательным программам начального общего, основного общего, среднего общего образования обеспечиваются бесплатным горячим завтраком и горячим обедом.</w:t>
      </w:r>
    </w:p>
    <w:p w:rsidR="00876514" w:rsidRDefault="00876514" w:rsidP="00876514">
      <w:pPr>
        <w:pStyle w:val="a3"/>
        <w:ind w:left="45" w:right="30" w:firstLine="668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О</w:t>
      </w:r>
      <w:r>
        <w:rPr>
          <w:color w:val="493E24"/>
          <w:sz w:val="32"/>
          <w:szCs w:val="32"/>
        </w:rPr>
        <w:t> </w:t>
      </w:r>
      <w:r>
        <w:rPr>
          <w:rStyle w:val="a4"/>
          <w:color w:val="493E24"/>
          <w:sz w:val="32"/>
          <w:szCs w:val="32"/>
        </w:rPr>
        <w:t>ВЫПЛАТЕ</w:t>
      </w:r>
      <w:r>
        <w:rPr>
          <w:color w:val="493E24"/>
          <w:sz w:val="32"/>
          <w:szCs w:val="32"/>
        </w:rPr>
        <w:t> </w:t>
      </w:r>
      <w:r>
        <w:rPr>
          <w:b/>
          <w:bCs/>
          <w:color w:val="493E24"/>
          <w:sz w:val="32"/>
          <w:szCs w:val="32"/>
        </w:rPr>
        <w:t>КОМПЕНСАЦИИ</w:t>
      </w:r>
      <w:r>
        <w:rPr>
          <w:color w:val="493E24"/>
          <w:sz w:val="32"/>
          <w:szCs w:val="32"/>
        </w:rPr>
        <w:t> ВЗАМЕН ГОРЯЧЕГО ЗАВТРАКА И ГОРЯЧЕГО ОБЕДА </w:t>
      </w:r>
      <w:r>
        <w:rPr>
          <w:b/>
          <w:bCs/>
          <w:color w:val="493E24"/>
          <w:sz w:val="32"/>
          <w:szCs w:val="32"/>
        </w:rPr>
        <w:t>ОБУЧАЮЩИМСЯ</w:t>
      </w:r>
      <w:r>
        <w:rPr>
          <w:color w:val="493E24"/>
          <w:sz w:val="32"/>
          <w:szCs w:val="32"/>
        </w:rPr>
        <w:t xml:space="preserve"> С ОГРАНИЧЕННЫМИ ВОЗМОЖНОСТЯМИ </w:t>
      </w:r>
      <w:proofErr w:type="gramStart"/>
      <w:r>
        <w:rPr>
          <w:color w:val="493E24"/>
          <w:sz w:val="32"/>
          <w:szCs w:val="32"/>
        </w:rPr>
        <w:t>ЗДОРОВЬЯ</w:t>
      </w:r>
      <w:proofErr w:type="gramEnd"/>
      <w:r>
        <w:rPr>
          <w:color w:val="493E24"/>
          <w:sz w:val="32"/>
          <w:szCs w:val="32"/>
        </w:rPr>
        <w:t xml:space="preserve"> ОСВАИВАЮЩИЕ ОСНОВНЫЕ ОБЩЕОБРАЗОВАТЕЛЬНЫЕ ПРОГРАММЫ </w:t>
      </w:r>
      <w:r>
        <w:rPr>
          <w:b/>
          <w:bCs/>
          <w:color w:val="493E24"/>
          <w:sz w:val="32"/>
          <w:szCs w:val="32"/>
        </w:rPr>
        <w:t>НА ДОМУ</w:t>
      </w:r>
      <w:r>
        <w:rPr>
          <w:color w:val="493E24"/>
          <w:sz w:val="32"/>
          <w:szCs w:val="32"/>
        </w:rPr>
        <w:t>.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  <w:sz w:val="32"/>
          <w:szCs w:val="32"/>
        </w:rPr>
        <w:t>На  основании Постановления Правительства Красноярского края №155-п от 05.04.2016 г. "</w:t>
      </w:r>
      <w:r>
        <w:rPr>
          <w:rFonts w:ascii="Calibri" w:hAnsi="Calibri" w:cs="Calibri"/>
          <w:color w:val="493E24"/>
          <w:sz w:val="22"/>
          <w:szCs w:val="22"/>
        </w:rPr>
        <w:t> </w:t>
      </w:r>
      <w:r>
        <w:rPr>
          <w:color w:val="493E24"/>
          <w:sz w:val="32"/>
          <w:szCs w:val="32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 родители  обучающихся с ограниченными возможностями здоровья</w:t>
      </w:r>
      <w:proofErr w:type="gramEnd"/>
      <w:r>
        <w:rPr>
          <w:color w:val="493E24"/>
          <w:sz w:val="32"/>
          <w:szCs w:val="32"/>
        </w:rPr>
        <w:t xml:space="preserve"> имеют право на выплату компенсации, при написании </w:t>
      </w:r>
      <w:hyperlink r:id="rId12" w:history="1">
        <w:r>
          <w:rPr>
            <w:rStyle w:val="a5"/>
            <w:sz w:val="32"/>
            <w:szCs w:val="32"/>
          </w:rPr>
          <w:t>заявления</w:t>
        </w:r>
      </w:hyperlink>
      <w:r>
        <w:rPr>
          <w:color w:val="5B9BD5"/>
          <w:sz w:val="32"/>
          <w:szCs w:val="32"/>
        </w:rPr>
        <w:t> и</w:t>
      </w:r>
      <w:r>
        <w:rPr>
          <w:color w:val="493E24"/>
          <w:sz w:val="32"/>
          <w:szCs w:val="32"/>
        </w:rPr>
        <w:t> </w:t>
      </w:r>
      <w:hyperlink r:id="rId13" w:history="1">
        <w:r>
          <w:rPr>
            <w:rStyle w:val="a5"/>
            <w:sz w:val="32"/>
            <w:szCs w:val="32"/>
          </w:rPr>
          <w:t>предоставлении полного пакета документов"</w:t>
        </w:r>
      </w:hyperlink>
      <w:r>
        <w:rPr>
          <w:color w:val="493E24"/>
          <w:sz w:val="32"/>
          <w:szCs w:val="32"/>
        </w:rPr>
        <w:t xml:space="preserve"> (в отдел образования администрации </w:t>
      </w:r>
      <w:proofErr w:type="spellStart"/>
      <w:r>
        <w:rPr>
          <w:color w:val="493E24"/>
          <w:sz w:val="32"/>
          <w:szCs w:val="32"/>
        </w:rPr>
        <w:t>Большеулуйского</w:t>
      </w:r>
      <w:proofErr w:type="spellEnd"/>
      <w:r>
        <w:rPr>
          <w:color w:val="493E24"/>
          <w:sz w:val="32"/>
          <w:szCs w:val="32"/>
        </w:rPr>
        <w:t xml:space="preserve"> района (</w:t>
      </w:r>
      <w:proofErr w:type="spellStart"/>
      <w:r>
        <w:rPr>
          <w:color w:val="493E24"/>
          <w:sz w:val="32"/>
          <w:szCs w:val="32"/>
        </w:rPr>
        <w:t>с</w:t>
      </w:r>
      <w:proofErr w:type="gramStart"/>
      <w:r>
        <w:rPr>
          <w:color w:val="493E24"/>
          <w:sz w:val="32"/>
          <w:szCs w:val="32"/>
        </w:rPr>
        <w:t>.Б</w:t>
      </w:r>
      <w:proofErr w:type="gramEnd"/>
      <w:r>
        <w:rPr>
          <w:color w:val="493E24"/>
          <w:sz w:val="32"/>
          <w:szCs w:val="32"/>
        </w:rPr>
        <w:t>ольшой</w:t>
      </w:r>
      <w:proofErr w:type="spellEnd"/>
      <w:r>
        <w:rPr>
          <w:color w:val="493E24"/>
          <w:sz w:val="32"/>
          <w:szCs w:val="32"/>
        </w:rPr>
        <w:t xml:space="preserve"> Улуй, пер. Школьный, д.3. каб.№5 с понедельника по пятницу с 9:00 до 17:00).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ИНФОРМАЦИЯ ДЛЯ МНОГОДЕТНЫХ СЕМЕЙ: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На основании </w:t>
      </w:r>
      <w:hyperlink r:id="rId14" w:history="1">
        <w:r>
          <w:rPr>
            <w:rStyle w:val="a5"/>
            <w:sz w:val="32"/>
            <w:szCs w:val="32"/>
          </w:rPr>
          <w:t xml:space="preserve">Решения </w:t>
        </w:r>
        <w:proofErr w:type="spellStart"/>
        <w:r>
          <w:rPr>
            <w:rStyle w:val="a5"/>
            <w:sz w:val="32"/>
            <w:szCs w:val="32"/>
          </w:rPr>
          <w:t>Большеулуйского</w:t>
        </w:r>
        <w:proofErr w:type="spellEnd"/>
        <w:r>
          <w:rPr>
            <w:rStyle w:val="a5"/>
            <w:sz w:val="32"/>
            <w:szCs w:val="32"/>
          </w:rPr>
          <w:t xml:space="preserve"> районного Совета депутатов от 14 марта 2006 года № 79 «О мерах по социальной поддержке многодетных семей в районе»</w:t>
        </w:r>
      </w:hyperlink>
      <w:r>
        <w:rPr>
          <w:color w:val="493E24"/>
          <w:sz w:val="32"/>
          <w:szCs w:val="32"/>
        </w:rPr>
        <w:t> на территории района все многодетные семьи имеют право на получении льготного питания в школе: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Многодетные семьи со среднедушевым доходом семьи, НЕ превышающим 1,25 величины прожиточного минимума, установленной в районах Красноярского края на душу населения, обеспечиваются питанием из краевого бюджета;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lastRenderedPageBreak/>
        <w:t>Многодетные семьи со среднедушевым доходом семьи, ПРЕВЫШАЮЩИМ 1,25 величины прожиточного минимума, установленной в районах Красноярского края на душу населения, обеспечиваются питанием из местного бюджета.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hyperlink r:id="rId15" w:history="1">
        <w:proofErr w:type="gramStart"/>
        <w:r>
          <w:rPr>
            <w:rStyle w:val="a5"/>
            <w:b/>
            <w:bCs/>
            <w:sz w:val="32"/>
            <w:szCs w:val="32"/>
          </w:rPr>
          <w:t>КАТЕГОРИИ ОБУЧАЮЩИХСЯ, КОТОРЫМ ПИТАНИЕ ПРЕДОСТАВЛЯЕТСЯ НА ЛЬГОТНЫХ УСЛОВИЯХ</w:t>
        </w:r>
      </w:hyperlink>
      <w:proofErr w:type="gramEnd"/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ПЛАТНОЕ ШКОЛЬНОЕ ПИТАНИЕ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Все остальные дети, при написании </w:t>
      </w:r>
      <w:hyperlink r:id="rId16" w:history="1">
        <w:r>
          <w:rPr>
            <w:rStyle w:val="a5"/>
            <w:sz w:val="32"/>
            <w:szCs w:val="32"/>
          </w:rPr>
          <w:t>заявления</w:t>
        </w:r>
      </w:hyperlink>
      <w:r>
        <w:rPr>
          <w:color w:val="493E24"/>
          <w:sz w:val="32"/>
          <w:szCs w:val="32"/>
        </w:rPr>
        <w:t> в общеобразовательной организации имеют право на </w:t>
      </w:r>
      <w:hyperlink r:id="rId17" w:history="1">
        <w:r>
          <w:rPr>
            <w:rStyle w:val="a5"/>
            <w:sz w:val="32"/>
            <w:szCs w:val="32"/>
          </w:rPr>
          <w:t>платное питание</w:t>
        </w:r>
      </w:hyperlink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32"/>
          <w:szCs w:val="32"/>
        </w:rPr>
        <w:t>Оплатить школьное питание можно </w:t>
      </w:r>
      <w:r>
        <w:rPr>
          <w:color w:val="5B9BD5"/>
          <w:sz w:val="32"/>
          <w:szCs w:val="32"/>
        </w:rPr>
        <w:t>по реквизитам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32"/>
          <w:szCs w:val="32"/>
        </w:rPr>
        <w:t>ИНФОРМАЦИЯ О ПОРЯДКЕ ОБЕСПЕЧЕНИЯ ПИТАНИЕМ НА ПЕРИОД ДИСТАНЦИОННОГО ОБУЧЕНИЯ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hyperlink r:id="rId18" w:history="1">
        <w:proofErr w:type="gramStart"/>
        <w:r>
          <w:rPr>
            <w:rStyle w:val="a5"/>
            <w:sz w:val="32"/>
            <w:szCs w:val="32"/>
          </w:rPr>
          <w:t>Постановления Правительства Красноярского края №690-п от 30.09.2021г. " 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указанных в пункте 2 статьи 14.2 Закона Красноярского края от 02.11.2000 № 12-961 «О защите прав ребенка», пункте 6 статьи 5 Закона Красноярского края от 26.05.2016 № 10-4565 «О кадетских корпусах</w:t>
        </w:r>
        <w:proofErr w:type="gramEnd"/>
        <w:r>
          <w:rPr>
            <w:rStyle w:val="a5"/>
            <w:sz w:val="32"/>
            <w:szCs w:val="32"/>
          </w:rPr>
          <w:t xml:space="preserve"> и Мариинских женских </w:t>
        </w:r>
        <w:proofErr w:type="gramStart"/>
        <w:r>
          <w:rPr>
            <w:rStyle w:val="a5"/>
            <w:sz w:val="32"/>
            <w:szCs w:val="32"/>
          </w:rPr>
          <w:t>гимназиях</w:t>
        </w:r>
        <w:proofErr w:type="gramEnd"/>
        <w:r>
          <w:rPr>
            <w:rStyle w:val="a5"/>
            <w:sz w:val="32"/>
            <w:szCs w:val="32"/>
          </w:rPr>
          <w:t>»"</w:t>
        </w:r>
      </w:hyperlink>
    </w:p>
    <w:p w:rsidR="00876514" w:rsidRDefault="00876514" w:rsidP="00876514">
      <w:pPr>
        <w:pStyle w:val="a3"/>
        <w:spacing w:after="165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Calibri" w:hAnsi="Calibri" w:cs="Calibri"/>
          <w:color w:val="493E24"/>
          <w:sz w:val="22"/>
          <w:szCs w:val="22"/>
        </w:rPr>
        <w:t> </w:t>
      </w:r>
      <w:r>
        <w:rPr>
          <w:color w:val="FF0000"/>
          <w:sz w:val="36"/>
          <w:szCs w:val="36"/>
        </w:rPr>
        <w:t>ИНФОРМАЦИЯ ДЛЯ РОДИТЕЛЕЙ О ЗДОРОВОМ ПИТАНИИ</w:t>
      </w:r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hyperlink r:id="rId19" w:history="1">
        <w:r>
          <w:rPr>
            <w:rStyle w:val="a5"/>
            <w:color w:val="E4513A"/>
            <w:sz w:val="33"/>
            <w:szCs w:val="33"/>
            <w:u w:val="none"/>
          </w:rPr>
          <w:t xml:space="preserve">Здоровое </w:t>
        </w:r>
        <w:proofErr w:type="spellStart"/>
        <w:r>
          <w:rPr>
            <w:rStyle w:val="a5"/>
            <w:color w:val="E4513A"/>
            <w:sz w:val="33"/>
            <w:szCs w:val="33"/>
            <w:u w:val="none"/>
          </w:rPr>
          <w:t>питание</w:t>
        </w:r>
        <w:proofErr w:type="gramStart"/>
        <w:r>
          <w:rPr>
            <w:rStyle w:val="a5"/>
            <w:color w:val="E4513A"/>
            <w:sz w:val="33"/>
            <w:szCs w:val="33"/>
            <w:u w:val="none"/>
          </w:rPr>
          <w:t>.р</w:t>
        </w:r>
        <w:proofErr w:type="gramEnd"/>
        <w:r>
          <w:rPr>
            <w:rStyle w:val="a5"/>
            <w:color w:val="E4513A"/>
            <w:sz w:val="33"/>
            <w:szCs w:val="33"/>
            <w:u w:val="none"/>
          </w:rPr>
          <w:t>ф</w:t>
        </w:r>
        <w:proofErr w:type="spellEnd"/>
      </w:hyperlink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hyperlink r:id="rId20" w:history="1">
        <w:r>
          <w:rPr>
            <w:rStyle w:val="a5"/>
            <w:color w:val="E4513A"/>
            <w:sz w:val="33"/>
            <w:szCs w:val="33"/>
            <w:u w:val="none"/>
          </w:rPr>
          <w:t>Сайт Правильное питание</w:t>
        </w:r>
      </w:hyperlink>
    </w:p>
    <w:p w:rsidR="00876514" w:rsidRDefault="00876514" w:rsidP="00876514">
      <w:pPr>
        <w:pStyle w:val="a3"/>
        <w:spacing w:after="165" w:afterAutospacing="0"/>
        <w:jc w:val="both"/>
        <w:rPr>
          <w:rFonts w:ascii="Tahoma" w:hAnsi="Tahoma" w:cs="Tahoma"/>
          <w:color w:val="493E24"/>
          <w:sz w:val="20"/>
          <w:szCs w:val="20"/>
        </w:rPr>
      </w:pPr>
      <w:hyperlink r:id="rId21" w:history="1">
        <w:r>
          <w:rPr>
            <w:rStyle w:val="a5"/>
            <w:color w:val="E4513A"/>
            <w:sz w:val="33"/>
            <w:szCs w:val="33"/>
            <w:u w:val="none"/>
          </w:rPr>
          <w:t> Буклеты, листовки о здоровом питании</w:t>
        </w:r>
      </w:hyperlink>
    </w:p>
    <w:p w:rsidR="00C52E5F" w:rsidRDefault="00C52E5F">
      <w:bookmarkStart w:id="0" w:name="_GoBack"/>
      <w:bookmarkEnd w:id="0"/>
    </w:p>
    <w:sectPr w:rsidR="00C5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14"/>
    <w:rsid w:val="00876514"/>
    <w:rsid w:val="00C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514"/>
    <w:rPr>
      <w:b/>
      <w:bCs/>
    </w:rPr>
  </w:style>
  <w:style w:type="character" w:styleId="a5">
    <w:name w:val="Hyperlink"/>
    <w:basedOn w:val="a0"/>
    <w:uiPriority w:val="99"/>
    <w:semiHidden/>
    <w:unhideWhenUsed/>
    <w:rsid w:val="00876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514"/>
    <w:rPr>
      <w:b/>
      <w:bCs/>
    </w:rPr>
  </w:style>
  <w:style w:type="character" w:styleId="a5">
    <w:name w:val="Hyperlink"/>
    <w:basedOn w:val="a0"/>
    <w:uiPriority w:val="99"/>
    <w:semiHidden/>
    <w:unhideWhenUsed/>
    <w:rsid w:val="00876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tsoch.ucoz.ru/index/pitanie/2021_07_05_31-11-04_%D0%BF%D1%80%D0%B8%D0%BA%D0%B0%D0%B7%20%D0%9C%D0%9E%20%D0%9A%D0%A0%20%D0%BA%D1%80%20%D0%BE%20%D1%80%D0%B5%D0%B3%D0%BB%D0%B0%D0%BC%D0%B5%D0%BD%D1%82%D0%B5.pdf" TargetMode="External"/><Relationship Id="rId13" Type="http://schemas.openxmlformats.org/officeDocument/2006/relationships/hyperlink" Target="https://drive.google.com/file/d/1uro4kotXIfg3NHh42cvalakBeE8EMdMh/view?usp=sharing" TargetMode="External"/><Relationship Id="rId18" Type="http://schemas.openxmlformats.org/officeDocument/2006/relationships/hyperlink" Target="https://drive.google.com/file/d/1lINt1VB_hZAhk_uY3xGl8v3DI8wLXciA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OXmpEIeyXdAkG0YvZp5wsFDa-Vxx3-Yz?usp=share_link" TargetMode="External"/><Relationship Id="rId7" Type="http://schemas.openxmlformats.org/officeDocument/2006/relationships/hyperlink" Target="https://docs.google.com/document/d/1McxjD20X34dSN0eaGK_wYnxnJTvCb0js/edit?usp=sharing&amp;ouid=105652207512943915391&amp;rtpof=true&amp;sd=true" TargetMode="External"/><Relationship Id="rId12" Type="http://schemas.openxmlformats.org/officeDocument/2006/relationships/hyperlink" Target="https://docs.google.com/document/d/1Wy65VWaA55RHUoo-EZFxvPuhJDGpE-ZS/edit?usp=sharing&amp;ouid=105652207512943915391&amp;rtpof=true&amp;sd=true" TargetMode="External"/><Relationship Id="rId17" Type="http://schemas.openxmlformats.org/officeDocument/2006/relationships/hyperlink" Target="https://drive.google.com/file/d/1pTaEhIxpmvn8mGhqsaItD5BtnXcyo2QF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document/d/1YGDSM8_dUoL99K5hCJfJtz56uuwrdhpe/edit?usp=sharing&amp;ouid=105652207512943915391&amp;rtpof=true&amp;sd=true" TargetMode="External"/><Relationship Id="rId20" Type="http://schemas.openxmlformats.org/officeDocument/2006/relationships/hyperlink" Target="https://www.prav-pi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odmonitoring.ru/13661/food" TargetMode="External"/><Relationship Id="rId11" Type="http://schemas.openxmlformats.org/officeDocument/2006/relationships/hyperlink" Target="http://kitatsoch.ucoz.ru/index/pitanie/2018_06_19_351-%D0%BF_%D0%9F%D0%BE%D1%81%D1%82%D0%B0%D0%BD%D0%BE%D0%B2%D0%BB%D0%B5%D0%BD%D0%B8%D0%B5%20%D0%9A%D1%80%20%D0%9A%D1%80_%D0%BF%D0%B8%D1%82%D0%B0%D0%BD%D0%B8%D0%B5%20%D0%9E%D0%92%D0%97.pdf" TargetMode="External"/><Relationship Id="rId5" Type="http://schemas.openxmlformats.org/officeDocument/2006/relationships/hyperlink" Target="https://drive.google.com/file/d/1csQAEFKgT_jQvm87jGkdsJfjn8f9uP79/view?usp=sharing" TargetMode="External"/><Relationship Id="rId15" Type="http://schemas.openxmlformats.org/officeDocument/2006/relationships/hyperlink" Target="https://docs.google.com/document/d/1Vt4o9b9sk3Xwl4b0kFbMZp3-B47_kHXE/edit?usp=sharing&amp;ouid=105652207512943915391&amp;rtpof=true&amp;sd=tr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lB5w4Pa3veSKGoiqv1h_HIOcpSw9VGGB/view?usp=sharing" TargetMode="External"/><Relationship Id="rId19" Type="http://schemas.openxmlformats.org/officeDocument/2006/relationships/hyperlink" Target="https://xn----8sbehgcimb3cfabqj3b.xn--p1ai/azbu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McxjD20X34dSN0eaGK_wYnxnJTvCb0js/edit?usp=sharing&amp;ouid=105652207512943915391&amp;rtpof=true&amp;sd=true" TargetMode="External"/><Relationship Id="rId14" Type="http://schemas.openxmlformats.org/officeDocument/2006/relationships/hyperlink" Target="https://drive.google.com/file/d/1SNfDtTTCxMiOysG2DXYVgY-xejET62bN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7181</Characters>
  <Application>Microsoft Office Word</Application>
  <DocSecurity>0</DocSecurity>
  <Lines>59</Lines>
  <Paragraphs>16</Paragraphs>
  <ScaleCrop>false</ScaleCrop>
  <Company>HP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2023-02-12T14:31:00Z</dcterms:created>
  <dcterms:modified xsi:type="dcterms:W3CDTF">2023-02-12T14:32:00Z</dcterms:modified>
</cp:coreProperties>
</file>